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41" w:rsidRDefault="006568D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University of Mumbai</w:t>
      </w:r>
    </w:p>
    <w:p w:rsidR="006F1041" w:rsidRDefault="006568DB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Program: </w:t>
      </w:r>
      <w:proofErr w:type="spellStart"/>
      <w:r>
        <w:rPr>
          <w:rFonts w:ascii="Times New Roman" w:eastAsia="Times New Roman" w:hAnsi="Times New Roman" w:cs="Times New Roman"/>
          <w:b/>
        </w:rPr>
        <w:t>ALL_Institute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Level Optional Course 2</w:t>
      </w:r>
    </w:p>
    <w:p w:rsidR="004F7D66" w:rsidRPr="004F7D66" w:rsidRDefault="004F7D6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7D66">
        <w:rPr>
          <w:rFonts w:ascii="Times New Roman" w:eastAsia="Times New Roman" w:hAnsi="Times New Roman" w:cs="Times New Roman"/>
          <w:b/>
          <w:sz w:val="28"/>
          <w:szCs w:val="28"/>
        </w:rPr>
        <w:t>Question Bank</w:t>
      </w:r>
    </w:p>
    <w:p w:rsidR="006F1041" w:rsidRDefault="006568DB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Curriculum Scheme: Rev2016</w:t>
      </w:r>
    </w:p>
    <w:p w:rsidR="006F1041" w:rsidRDefault="006568DB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Examination: BE Semester VIII </w:t>
      </w:r>
    </w:p>
    <w:p w:rsidR="006F1041" w:rsidRDefault="006568DB" w:rsidP="004F7D66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Course Code: ILO 8027 and Course Name: IPR &amp; Patenting</w:t>
      </w:r>
    </w:p>
    <w:p w:rsidR="006F1041" w:rsidRDefault="006568D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=====================================================================</w:t>
      </w:r>
    </w:p>
    <w:p w:rsidR="006F1041" w:rsidRDefault="006568DB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</w:p>
    <w:p w:rsidR="006F1041" w:rsidRPr="004F7D66" w:rsidRDefault="004F7D66" w:rsidP="004F7D6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D66">
        <w:rPr>
          <w:rFonts w:ascii="Times New Roman" w:eastAsia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9465" w:type="dxa"/>
        <w:tblLayout w:type="fixed"/>
        <w:tblLook w:val="0400" w:firstRow="0" w:lastRow="0" w:firstColumn="0" w:lastColumn="0" w:noHBand="0" w:noVBand="1"/>
      </w:tblPr>
      <w:tblGrid>
        <w:gridCol w:w="1345"/>
        <w:gridCol w:w="8120"/>
      </w:tblGrid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Q1.</w:t>
            </w:r>
          </w:p>
        </w:tc>
        <w:tc>
          <w:tcPr>
            <w:tcW w:w="8120" w:type="dxa"/>
          </w:tcPr>
          <w:p w:rsidR="006F1041" w:rsidRDefault="006568D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Choose the correct option for following questions. All the Questions are compulsory and carry equal marks (2M*10=20Marks)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 order to register trademark, the mark should be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Deceptive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Distinctive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Descriptive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Definitive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Which of the following constitute an important consideration for the grant of a patent?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novelty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Exclusivity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Disclosure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Process complexity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Which one is the correct format for the claims part?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Preamble, transitional phrase, body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Preamble, body, transitional phrase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transitional phrase, body, preamble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transitional phrase, preamble ,body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Compulsory License for export under Indian Patents Act is for--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Pharmaceutical Products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Diagnostic kits required for their use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Medicinal Plants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Clinical Trial Data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 device by which multiple patents are filed over a period of time on improvements or modifications, to extend the life of the patent is called -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pool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Thicket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Portfolio Management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Assi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gnment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Discovery of a new galaxy is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 patentable subject matter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non-patentable under section 3(a) of Indian Patent Act 1970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non-patentable under section 3(b) of Indian Patent Act 1970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non-patentable under section 3(c) of Indian Patent Act 1970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protects the intellectual property created by inventors?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copyright 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geographical indications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trademarks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is the Madrid Agreement for?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Acquisition of Trademarks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Acquiring Copyrights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Filing patent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Filing traditional knowledge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Which of the following statements is incorrect about Traditional knowledge (TK)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TK is distinctly associated with an indigenous or local community, which preserves and</w:t>
            </w:r>
          </w:p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transmits it from generation to generation. 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TK is old and static.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TK is generated, preserved and transmitted in a traditional and interg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enerational context.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TK is not limited to any specific technical field.</w:t>
            </w:r>
          </w:p>
        </w:tc>
      </w:tr>
      <w:tr w:rsidR="006F1041" w:rsidTr="004F7D66">
        <w:tc>
          <w:tcPr>
            <w:tcW w:w="1345" w:type="dxa"/>
          </w:tcPr>
          <w:p w:rsidR="006F1041" w:rsidRDefault="006F10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6F1041" w:rsidRDefault="006F10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120" w:type="dxa"/>
          </w:tcPr>
          <w:p w:rsidR="006F1041" w:rsidRDefault="006568D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The _______ characteristic of E-Commerce businesses affects IP in a number of ways.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6F1041" w:rsidRDefault="006568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Global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6F1041" w:rsidRDefault="006568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National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6F1041" w:rsidRDefault="006568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Industrial</w:t>
            </w:r>
          </w:p>
        </w:tc>
      </w:tr>
      <w:tr w:rsidR="006F1041" w:rsidTr="004F7D66">
        <w:tc>
          <w:tcPr>
            <w:tcW w:w="1345" w:type="dxa"/>
          </w:tcPr>
          <w:p w:rsidR="006F1041" w:rsidRDefault="006568D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6F1041" w:rsidRDefault="006568D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static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can register for Geographical Indication?</w:t>
            </w:r>
          </w:p>
        </w:tc>
      </w:tr>
      <w:tr w:rsidR="004F7D66" w:rsidTr="004F7D66">
        <w:trPr>
          <w:trHeight w:val="285"/>
        </w:trPr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Individual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Company</w:t>
            </w:r>
          </w:p>
        </w:tc>
      </w:tr>
      <w:tr w:rsidR="004F7D66" w:rsidTr="004F7D66">
        <w:trPr>
          <w:trHeight w:val="240"/>
        </w:trPr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Producers</w:t>
            </w:r>
          </w:p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Consumers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Intellectual Property Rights (IPR) protect the use of information and ideas that are of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Commercial value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Social value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Ethical value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Moral value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protects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Discovery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New invention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Invention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Ideas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Which of the following is NOT protected by copyright?</w:t>
            </w:r>
          </w:p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Slogans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Sculptures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Songs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Programs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The term “WIPO” stands for:-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World Investment policy organization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World intellectual property organization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Wildlife Investigation and Policing organization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World institute for Prevention of organized crime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Which of the following is not an intellectual property law?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Trademark Act, 1999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Patent Act, 1970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Design Act, 2000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Customs Act, 1962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 are considered as heart of a patent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Inventions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Claims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Ideas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Concepts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If you file provisional specification, the complete specification is required to be filed</w:t>
            </w:r>
          </w:p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within :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 months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 months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 months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 months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USPTO?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Patent and Trade Office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Panel and Trademark Office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Patent and Trademark Office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United States Patent and Transaction Office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20" w:type="dxa"/>
          </w:tcPr>
          <w:p w:rsid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0.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Duration of patent in India is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A: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years from the date of application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B: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years from the date of publication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C: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years from the date of grant</w:t>
            </w:r>
          </w:p>
        </w:tc>
      </w:tr>
      <w:tr w:rsidR="004F7D66" w:rsidTr="004F7D66">
        <w:tc>
          <w:tcPr>
            <w:tcW w:w="1345" w:type="dxa"/>
          </w:tcPr>
          <w:p w:rsid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Option D:</w:t>
            </w:r>
          </w:p>
        </w:tc>
        <w:tc>
          <w:tcPr>
            <w:tcW w:w="8120" w:type="dxa"/>
          </w:tcPr>
          <w:p w:rsidR="004F7D66" w:rsidRDefault="004F7D66" w:rsidP="00DA277F">
            <w:pPr>
              <w:widowControl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years from the date of examination</w:t>
            </w:r>
          </w:p>
        </w:tc>
      </w:tr>
    </w:tbl>
    <w:p w:rsidR="006F1041" w:rsidRDefault="006F104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6F1041" w:rsidRPr="004F7D66" w:rsidRDefault="004F7D6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7D66">
        <w:rPr>
          <w:rFonts w:ascii="Times New Roman" w:eastAsia="Times New Roman" w:hAnsi="Times New Roman" w:cs="Times New Roman"/>
          <w:b/>
          <w:sz w:val="28"/>
          <w:szCs w:val="28"/>
        </w:rPr>
        <w:t>Subjective Questions</w:t>
      </w:r>
    </w:p>
    <w:tbl>
      <w:tblPr>
        <w:tblStyle w:val="TableGrid"/>
        <w:tblW w:w="9493" w:type="dxa"/>
        <w:tblLayout w:type="fixed"/>
        <w:tblLook w:val="0400" w:firstRow="0" w:lastRow="0" w:firstColumn="0" w:lastColumn="0" w:noHBand="0" w:noVBand="1"/>
      </w:tblPr>
      <w:tblGrid>
        <w:gridCol w:w="1271"/>
        <w:gridCol w:w="8222"/>
      </w:tblGrid>
      <w:tr w:rsidR="006F1041" w:rsidRPr="004F7D66" w:rsidTr="004F7D66">
        <w:tc>
          <w:tcPr>
            <w:tcW w:w="1271" w:type="dxa"/>
          </w:tcPr>
          <w:p w:rsidR="006F1041" w:rsidRPr="004F7D66" w:rsidRDefault="004F7D6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222" w:type="dxa"/>
          </w:tcPr>
          <w:p w:rsidR="006F1041" w:rsidRPr="004F7D66" w:rsidRDefault="006568D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Describe the following categories of IPR in brief:</w:t>
            </w:r>
          </w:p>
          <w:p w:rsidR="006F1041" w:rsidRPr="004F7D66" w:rsidRDefault="006568D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F7D66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r w:rsidRPr="004F7D66">
              <w:rPr>
                <w:rFonts w:ascii="Times New Roman" w:eastAsia="Times New Roman" w:hAnsi="Times New Roman" w:cs="Times New Roman"/>
                <w:color w:val="000000"/>
              </w:rPr>
              <w:t>. Patent ii. Trademark iii. Copyright iv. industrial design v. geographical indications</w:t>
            </w:r>
          </w:p>
        </w:tc>
      </w:tr>
      <w:tr w:rsidR="006F1041" w:rsidRPr="004F7D66" w:rsidTr="004F7D66">
        <w:tc>
          <w:tcPr>
            <w:tcW w:w="1271" w:type="dxa"/>
          </w:tcPr>
          <w:p w:rsidR="006F1041" w:rsidRPr="004F7D66" w:rsidRDefault="004F7D6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22" w:type="dxa"/>
          </w:tcPr>
          <w:p w:rsidR="006F1041" w:rsidRPr="004F7D66" w:rsidRDefault="006568D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Describe the various international organizations active in IPR enforcement.</w:t>
            </w:r>
          </w:p>
        </w:tc>
      </w:tr>
      <w:tr w:rsidR="006F1041" w:rsidRPr="004F7D66" w:rsidTr="004F7D66">
        <w:tc>
          <w:tcPr>
            <w:tcW w:w="1271" w:type="dxa"/>
          </w:tcPr>
          <w:p w:rsidR="006F1041" w:rsidRPr="004F7D66" w:rsidRDefault="004F7D6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222" w:type="dxa"/>
          </w:tcPr>
          <w:p w:rsidR="006F1041" w:rsidRPr="004F7D66" w:rsidRDefault="006568D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What are the different challenges for IP in e-commerce?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What do you  mean by intellectual property and intellectual property rights?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What are the key concerns of counterfeiting and piracy and what are its effect on the country’s economy?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What are the different challenges for IP in digital economy?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What do you mean by patentable and non-patentable inventions?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Explain the components of patent drafting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 xml:space="preserve">Why is a patent search important before filing a patent </w:t>
            </w:r>
            <w:proofErr w:type="spellStart"/>
            <w:r w:rsidRPr="004F7D66">
              <w:rPr>
                <w:rFonts w:ascii="Times New Roman" w:eastAsia="Times New Roman" w:hAnsi="Times New Roman" w:cs="Times New Roman"/>
              </w:rPr>
              <w:t>application?Explain</w:t>
            </w:r>
            <w:proofErr w:type="spellEnd"/>
            <w:r w:rsidRPr="004F7D66">
              <w:rPr>
                <w:rFonts w:ascii="Times New Roman" w:eastAsia="Times New Roman" w:hAnsi="Times New Roman" w:cs="Times New Roman"/>
              </w:rPr>
              <w:t xml:space="preserve"> the process of patent search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rPr>
                <w:rFonts w:ascii="Times New Roman" w:eastAsia="Times New Roman" w:hAnsi="Times New Roman" w:cs="Times New Roman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Challenges for IP in biodiversity and traditional knowledge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Patent Specification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rPr>
                <w:rFonts w:ascii="Times New Roman" w:eastAsia="Times New Roman" w:hAnsi="Times New Roman" w:cs="Times New Roman"/>
              </w:rPr>
            </w:pPr>
            <w:r w:rsidRPr="004F7D66">
              <w:rPr>
                <w:rFonts w:ascii="Times New Roman" w:eastAsia="Times New Roman" w:hAnsi="Times New Roman" w:cs="Times New Roman"/>
              </w:rPr>
              <w:t>Multilateral treaties where India is a member.</w:t>
            </w:r>
          </w:p>
          <w:p w:rsidR="004F7D66" w:rsidRPr="004F7D66" w:rsidRDefault="004F7D66" w:rsidP="00DA27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Explain the different types of patent applications.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Describe the patent examination process with the help of a flow chart.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Explain exclusive, non-exclusive and partially exclusive license with respect to patents.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Copyright registration procedure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Patent search process and its importance</w:t>
            </w:r>
          </w:p>
        </w:tc>
      </w:tr>
      <w:tr w:rsidR="004F7D66" w:rsidRPr="004F7D66" w:rsidTr="004F7D66">
        <w:tc>
          <w:tcPr>
            <w:tcW w:w="1271" w:type="dxa"/>
          </w:tcPr>
          <w:p w:rsidR="004F7D66" w:rsidRPr="004F7D66" w:rsidRDefault="004F7D66" w:rsidP="00DA277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</w:t>
            </w:r>
            <w:bookmarkStart w:id="0" w:name="_GoBack"/>
            <w:bookmarkEnd w:id="0"/>
          </w:p>
        </w:tc>
        <w:tc>
          <w:tcPr>
            <w:tcW w:w="8222" w:type="dxa"/>
          </w:tcPr>
          <w:p w:rsidR="004F7D66" w:rsidRPr="004F7D66" w:rsidRDefault="004F7D66" w:rsidP="00DA277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F7D66">
              <w:rPr>
                <w:rFonts w:ascii="Times New Roman" w:eastAsia="Times New Roman" w:hAnsi="Times New Roman" w:cs="Times New Roman"/>
                <w:color w:val="000000"/>
              </w:rPr>
              <w:t>The Indian Patent act</w:t>
            </w:r>
          </w:p>
        </w:tc>
      </w:tr>
    </w:tbl>
    <w:p w:rsidR="006F1041" w:rsidRDefault="006F1041" w:rsidP="004F7D66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F1041" w:rsidRDefault="006F1041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6F1041" w:rsidRDefault="006F1041">
      <w:pPr>
        <w:spacing w:after="0"/>
        <w:jc w:val="center"/>
        <w:rPr>
          <w:rFonts w:ascii="Times New Roman" w:eastAsia="Times New Roman" w:hAnsi="Times New Roman" w:cs="Times New Roman"/>
        </w:rPr>
      </w:pPr>
    </w:p>
    <w:sectPr w:rsidR="006F1041">
      <w:headerReference w:type="default" r:id="rId7"/>
      <w:footerReference w:type="default" r:id="rId8"/>
      <w:pgSz w:w="11909" w:h="16834"/>
      <w:pgMar w:top="993" w:right="994" w:bottom="1134" w:left="1440" w:header="720" w:footer="4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8DB" w:rsidRDefault="006568DB">
      <w:pPr>
        <w:spacing w:after="0" w:line="240" w:lineRule="auto"/>
      </w:pPr>
      <w:r>
        <w:separator/>
      </w:r>
    </w:p>
  </w:endnote>
  <w:endnote w:type="continuationSeparator" w:id="0">
    <w:p w:rsidR="006568DB" w:rsidRDefault="0065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041" w:rsidRDefault="006568DB">
    <w:pPr>
      <w:pBdr>
        <w:top w:val="single" w:sz="4" w:space="1" w:color="D9D9D9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C00000"/>
      </w:rPr>
    </w:pPr>
    <w:r>
      <w:rPr>
        <w:color w:val="C00000"/>
      </w:rPr>
      <w:fldChar w:fldCharType="begin"/>
    </w:r>
    <w:r>
      <w:rPr>
        <w:color w:val="C00000"/>
      </w:rPr>
      <w:instrText>PAGE</w:instrText>
    </w:r>
    <w:r w:rsidR="004F7D66">
      <w:rPr>
        <w:color w:val="C00000"/>
      </w:rPr>
      <w:fldChar w:fldCharType="separate"/>
    </w:r>
    <w:r w:rsidR="004F7D66">
      <w:rPr>
        <w:noProof/>
        <w:color w:val="C00000"/>
      </w:rPr>
      <w:t>1</w:t>
    </w:r>
    <w:r>
      <w:rPr>
        <w:color w:val="C00000"/>
      </w:rPr>
      <w:fldChar w:fldCharType="end"/>
    </w:r>
    <w:r>
      <w:rPr>
        <w:color w:val="C00000"/>
      </w:rPr>
      <w:t xml:space="preserve"> | Page</w:t>
    </w:r>
  </w:p>
  <w:p w:rsidR="006F1041" w:rsidRDefault="006F10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8DB" w:rsidRDefault="006568DB">
      <w:pPr>
        <w:spacing w:after="0" w:line="240" w:lineRule="auto"/>
      </w:pPr>
      <w:r>
        <w:separator/>
      </w:r>
    </w:p>
  </w:footnote>
  <w:footnote w:type="continuationSeparator" w:id="0">
    <w:p w:rsidR="006568DB" w:rsidRDefault="00656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041" w:rsidRDefault="006F10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76" w:lineRule="auto"/>
      <w:jc w:val="center"/>
      <w:rPr>
        <w:b/>
        <w:color w:val="C0000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41"/>
    <w:rsid w:val="004F7D66"/>
    <w:rsid w:val="006568DB"/>
    <w:rsid w:val="006F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877E3"/>
  <w15:docId w15:val="{890DE868-C5B3-4629-ACE2-B9EFE7DC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paragraph" w:styleId="Heading1">
    <w:name w:val="heading 1"/>
    <w:basedOn w:val="Normal1"/>
    <w:next w:val="Normal1"/>
    <w:rsid w:val="00ED47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D47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D47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D477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ED47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ED477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1"/>
    <w:next w:val="Normal1"/>
    <w:rsid w:val="00ED477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ED477D"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477D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rsid w:val="00ED477D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ED477D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ED477D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cXKs63URCDg42jJXZ1aIBkkbXQ==">AMUW2mVYUit63LSPijvUs06VtGYjgF6p5xVCg3SqhgcPyWr/ilPWn5KoRWUHtQDd47eHlA/2PhGYQds0kGdM4ivnTKxeDbRZ4b5vozvuCalZpRmiA0Ksy5o=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lastModifiedBy>ANUP SHELAR</cp:lastModifiedBy>
  <cp:revision>2</cp:revision>
  <dcterms:created xsi:type="dcterms:W3CDTF">2021-10-22T11:50:00Z</dcterms:created>
  <dcterms:modified xsi:type="dcterms:W3CDTF">2022-05-05T05:03:00Z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